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9A8" w:rsidRDefault="001859A8" w:rsidP="003B73E0">
      <w:pPr>
        <w:spacing w:line="256" w:lineRule="auto"/>
        <w:rPr>
          <w:rFonts w:ascii="Bodoni MT" w:hAnsi="Bodoni MT"/>
          <w:sz w:val="28"/>
          <w:szCs w:val="28"/>
        </w:rPr>
      </w:pPr>
    </w:p>
    <w:p w:rsidR="0037106C" w:rsidRPr="0037106C" w:rsidRDefault="003D71BA" w:rsidP="0037106C">
      <w:pPr>
        <w:spacing w:line="256" w:lineRule="auto"/>
        <w:jc w:val="center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U C H W A Ł A   N R  </w:t>
      </w:r>
      <w:r w:rsidR="004F27FB">
        <w:rPr>
          <w:rFonts w:ascii="Bodoni MT" w:hAnsi="Bodoni MT"/>
          <w:sz w:val="28"/>
          <w:szCs w:val="28"/>
        </w:rPr>
        <w:t>96</w:t>
      </w:r>
      <w:r w:rsidR="004D04B1">
        <w:rPr>
          <w:rFonts w:ascii="Bodoni MT" w:hAnsi="Bodoni MT"/>
          <w:sz w:val="28"/>
          <w:szCs w:val="28"/>
        </w:rPr>
        <w:t>/1</w:t>
      </w:r>
      <w:r w:rsidR="004F27FB">
        <w:rPr>
          <w:rFonts w:ascii="Bodoni MT" w:hAnsi="Bodoni MT"/>
          <w:sz w:val="28"/>
          <w:szCs w:val="28"/>
        </w:rPr>
        <w:t>8</w:t>
      </w:r>
    </w:p>
    <w:p w:rsidR="0037106C" w:rsidRPr="0037106C" w:rsidRDefault="0037106C" w:rsidP="0037106C">
      <w:pPr>
        <w:spacing w:line="256" w:lineRule="auto"/>
        <w:jc w:val="center"/>
        <w:rPr>
          <w:rFonts w:ascii="Arial" w:hAnsi="Arial" w:cs="Arial"/>
          <w:sz w:val="24"/>
          <w:szCs w:val="24"/>
        </w:rPr>
      </w:pPr>
      <w:r w:rsidRPr="0037106C">
        <w:rPr>
          <w:rFonts w:ascii="Arial" w:hAnsi="Arial" w:cs="Arial"/>
          <w:sz w:val="24"/>
          <w:szCs w:val="24"/>
        </w:rPr>
        <w:t>Rady Osiedla Turzyn</w:t>
      </w:r>
    </w:p>
    <w:p w:rsidR="0037106C" w:rsidRPr="0037106C" w:rsidRDefault="00783C98" w:rsidP="0037106C">
      <w:pPr>
        <w:spacing w:line="25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dnia </w:t>
      </w:r>
      <w:r w:rsidR="004F27FB">
        <w:rPr>
          <w:rFonts w:ascii="Arial" w:hAnsi="Arial" w:cs="Arial"/>
          <w:sz w:val="24"/>
          <w:szCs w:val="24"/>
        </w:rPr>
        <w:t>8 maja 2018</w:t>
      </w:r>
      <w:r w:rsidR="003D71BA">
        <w:rPr>
          <w:rFonts w:ascii="Arial" w:hAnsi="Arial" w:cs="Arial"/>
          <w:sz w:val="24"/>
          <w:szCs w:val="24"/>
        </w:rPr>
        <w:t xml:space="preserve"> </w:t>
      </w:r>
      <w:r w:rsidR="0037106C" w:rsidRPr="0037106C">
        <w:rPr>
          <w:rFonts w:ascii="Arial" w:hAnsi="Arial" w:cs="Arial"/>
          <w:sz w:val="24"/>
          <w:szCs w:val="24"/>
        </w:rPr>
        <w:t>r.</w:t>
      </w:r>
    </w:p>
    <w:p w:rsidR="0037106C" w:rsidRPr="0037106C" w:rsidRDefault="0037106C" w:rsidP="0037106C">
      <w:pPr>
        <w:spacing w:line="256" w:lineRule="auto"/>
        <w:jc w:val="center"/>
        <w:rPr>
          <w:sz w:val="24"/>
          <w:szCs w:val="24"/>
        </w:rPr>
      </w:pPr>
    </w:p>
    <w:p w:rsidR="0037106C" w:rsidRPr="0037106C" w:rsidRDefault="0037106C" w:rsidP="0037106C">
      <w:pPr>
        <w:spacing w:line="256" w:lineRule="auto"/>
      </w:pPr>
    </w:p>
    <w:p w:rsidR="0037106C" w:rsidRPr="0037106C" w:rsidRDefault="0037106C" w:rsidP="0037106C">
      <w:pPr>
        <w:spacing w:line="256" w:lineRule="auto"/>
      </w:pPr>
    </w:p>
    <w:p w:rsidR="0037106C" w:rsidRDefault="0037106C" w:rsidP="0037106C">
      <w:pPr>
        <w:spacing w:line="256" w:lineRule="auto"/>
        <w:rPr>
          <w:rFonts w:ascii="Arial" w:hAnsi="Arial" w:cs="Arial"/>
          <w:b/>
        </w:rPr>
      </w:pPr>
      <w:r w:rsidRPr="0037106C">
        <w:rPr>
          <w:rFonts w:ascii="Arial" w:hAnsi="Arial" w:cs="Arial"/>
          <w:b/>
        </w:rPr>
        <w:t>Dotyczy:  przeznaczenia środków finansowych.</w:t>
      </w:r>
    </w:p>
    <w:p w:rsidR="008B480B" w:rsidRDefault="008B480B" w:rsidP="008B480B">
      <w:pPr>
        <w:rPr>
          <w:rFonts w:ascii="Arial" w:hAnsi="Arial" w:cs="Arial"/>
        </w:rPr>
      </w:pPr>
      <w:r>
        <w:rPr>
          <w:rFonts w:ascii="Arial" w:hAnsi="Arial" w:cs="Arial"/>
        </w:rPr>
        <w:t>Na podstawie § 30 Statutu Osiedla Miejskiego Turzyn ( Uchwały nr XXIX/762/17 Rady Miasta Szczecin z dnia 25 kwietnia 2017 r., w sprawie statutu Osiedla Miejskiego Turzyn) Rada Osiedla Turzyn uchwala co następuje:</w:t>
      </w:r>
    </w:p>
    <w:p w:rsidR="008B480B" w:rsidRPr="008B480B" w:rsidRDefault="008B480B" w:rsidP="0037106C">
      <w:pPr>
        <w:spacing w:line="256" w:lineRule="auto"/>
        <w:rPr>
          <w:rFonts w:ascii="Arial" w:hAnsi="Arial" w:cs="Arial"/>
          <w:b/>
        </w:rPr>
      </w:pPr>
    </w:p>
    <w:p w:rsidR="0037106C" w:rsidRPr="0037106C" w:rsidRDefault="0037106C" w:rsidP="0037106C">
      <w:pPr>
        <w:spacing w:line="256" w:lineRule="auto"/>
        <w:rPr>
          <w:rFonts w:ascii="Arial" w:hAnsi="Arial" w:cs="Arial"/>
        </w:rPr>
      </w:pPr>
    </w:p>
    <w:p w:rsidR="0037106C" w:rsidRPr="0037106C" w:rsidRDefault="0037106C" w:rsidP="0037106C">
      <w:pPr>
        <w:spacing w:line="256" w:lineRule="auto"/>
        <w:jc w:val="center"/>
        <w:rPr>
          <w:rFonts w:ascii="Arial" w:hAnsi="Arial" w:cs="Arial"/>
        </w:rPr>
      </w:pPr>
      <w:r w:rsidRPr="0037106C">
        <w:rPr>
          <w:rFonts w:ascii="Arial" w:hAnsi="Arial" w:cs="Arial"/>
        </w:rPr>
        <w:t>§ 1.</w:t>
      </w:r>
    </w:p>
    <w:p w:rsidR="0037106C" w:rsidRPr="0037106C" w:rsidRDefault="0037106C" w:rsidP="004F27FB">
      <w:pPr>
        <w:spacing w:line="256" w:lineRule="auto"/>
        <w:jc w:val="both"/>
        <w:rPr>
          <w:rFonts w:ascii="Arial" w:hAnsi="Arial" w:cs="Arial"/>
        </w:rPr>
      </w:pPr>
      <w:r w:rsidRPr="0037106C">
        <w:rPr>
          <w:rFonts w:ascii="Arial" w:hAnsi="Arial" w:cs="Arial"/>
        </w:rPr>
        <w:t>Rada Osiedla Turzyn</w:t>
      </w:r>
      <w:r w:rsidR="00DC506C">
        <w:rPr>
          <w:rFonts w:ascii="Arial" w:hAnsi="Arial" w:cs="Arial"/>
        </w:rPr>
        <w:t xml:space="preserve"> postanawia </w:t>
      </w:r>
      <w:r w:rsidR="00262CAB">
        <w:rPr>
          <w:rFonts w:ascii="Arial" w:hAnsi="Arial" w:cs="Arial"/>
        </w:rPr>
        <w:t xml:space="preserve">zorganizować </w:t>
      </w:r>
      <w:r w:rsidR="004F27FB">
        <w:rPr>
          <w:rFonts w:ascii="Arial" w:hAnsi="Arial" w:cs="Arial"/>
        </w:rPr>
        <w:t xml:space="preserve">dla mieszkańców cykliczne </w:t>
      </w:r>
      <w:r w:rsidR="00262CAB">
        <w:rPr>
          <w:rFonts w:ascii="Arial" w:hAnsi="Arial" w:cs="Arial"/>
        </w:rPr>
        <w:t xml:space="preserve">zwiedzanie </w:t>
      </w:r>
      <w:r w:rsidR="004F27FB">
        <w:rPr>
          <w:rFonts w:ascii="Arial" w:hAnsi="Arial" w:cs="Arial"/>
        </w:rPr>
        <w:t xml:space="preserve">Turzyna oraz okolicznych dzielnic </w:t>
      </w:r>
      <w:r w:rsidR="00262CAB">
        <w:rPr>
          <w:rFonts w:ascii="Arial" w:hAnsi="Arial" w:cs="Arial"/>
        </w:rPr>
        <w:t>z przewodnikiem</w:t>
      </w:r>
      <w:r w:rsidR="004F27FB">
        <w:rPr>
          <w:rFonts w:ascii="Arial" w:hAnsi="Arial" w:cs="Arial"/>
        </w:rPr>
        <w:t>. Planujemy trzy wydarzenia z tego cyklu w dniach 20 maja, 17 czerwca oraz 22 września.</w:t>
      </w:r>
    </w:p>
    <w:p w:rsidR="0037106C" w:rsidRPr="0037106C" w:rsidRDefault="0037106C" w:rsidP="0037106C">
      <w:pPr>
        <w:spacing w:line="256" w:lineRule="auto"/>
        <w:rPr>
          <w:rFonts w:ascii="Arial" w:hAnsi="Arial" w:cs="Arial"/>
        </w:rPr>
      </w:pPr>
    </w:p>
    <w:p w:rsidR="0037106C" w:rsidRPr="0037106C" w:rsidRDefault="0037106C" w:rsidP="0037106C">
      <w:pPr>
        <w:spacing w:line="256" w:lineRule="auto"/>
        <w:jc w:val="center"/>
        <w:rPr>
          <w:rFonts w:ascii="Arial" w:hAnsi="Arial" w:cs="Arial"/>
        </w:rPr>
      </w:pPr>
      <w:r w:rsidRPr="0037106C">
        <w:rPr>
          <w:rFonts w:ascii="Arial" w:hAnsi="Arial" w:cs="Arial"/>
        </w:rPr>
        <w:t>§ 2.</w:t>
      </w:r>
    </w:p>
    <w:p w:rsidR="004F27FB" w:rsidRPr="0037106C" w:rsidRDefault="0037106C" w:rsidP="0037106C">
      <w:pPr>
        <w:spacing w:line="256" w:lineRule="auto"/>
        <w:rPr>
          <w:rFonts w:ascii="Arial" w:hAnsi="Arial" w:cs="Arial"/>
        </w:rPr>
      </w:pPr>
      <w:r w:rsidRPr="0037106C">
        <w:rPr>
          <w:rFonts w:ascii="Arial" w:hAnsi="Arial" w:cs="Arial"/>
        </w:rPr>
        <w:t xml:space="preserve">Rada Osiedla Turzyn przeznacza na ten </w:t>
      </w:r>
      <w:r w:rsidR="00262CAB">
        <w:rPr>
          <w:rFonts w:ascii="Arial" w:hAnsi="Arial" w:cs="Arial"/>
        </w:rPr>
        <w:t xml:space="preserve">cel </w:t>
      </w:r>
      <w:r w:rsidR="004F27FB">
        <w:rPr>
          <w:rFonts w:ascii="Arial" w:hAnsi="Arial" w:cs="Arial"/>
        </w:rPr>
        <w:t>746</w:t>
      </w:r>
      <w:r w:rsidR="005C28CB">
        <w:rPr>
          <w:rFonts w:ascii="Arial" w:hAnsi="Arial" w:cs="Arial"/>
        </w:rPr>
        <w:t xml:space="preserve"> zł. (słow</w:t>
      </w:r>
      <w:r w:rsidR="00262CAB">
        <w:rPr>
          <w:rFonts w:ascii="Arial" w:hAnsi="Arial" w:cs="Arial"/>
        </w:rPr>
        <w:t xml:space="preserve">nie: </w:t>
      </w:r>
      <w:r w:rsidR="004F27FB">
        <w:rPr>
          <w:rFonts w:ascii="Arial" w:hAnsi="Arial" w:cs="Arial"/>
        </w:rPr>
        <w:t>siedemset czterdzieści sześć</w:t>
      </w:r>
      <w:r w:rsidR="004B5F8B">
        <w:rPr>
          <w:rFonts w:ascii="Arial" w:hAnsi="Arial" w:cs="Arial"/>
        </w:rPr>
        <w:t xml:space="preserve"> złotych</w:t>
      </w:r>
      <w:r w:rsidR="0006170B">
        <w:rPr>
          <w:rFonts w:ascii="Arial" w:hAnsi="Arial" w:cs="Arial"/>
        </w:rPr>
        <w:t>)</w:t>
      </w:r>
    </w:p>
    <w:p w:rsidR="0037106C" w:rsidRPr="0037106C" w:rsidRDefault="0037106C" w:rsidP="0037106C">
      <w:pPr>
        <w:spacing w:line="256" w:lineRule="auto"/>
        <w:rPr>
          <w:rFonts w:ascii="Arial" w:hAnsi="Arial" w:cs="Arial"/>
        </w:rPr>
      </w:pPr>
    </w:p>
    <w:p w:rsidR="0037106C" w:rsidRPr="0037106C" w:rsidRDefault="0037106C" w:rsidP="0037106C">
      <w:pPr>
        <w:spacing w:line="256" w:lineRule="auto"/>
        <w:jc w:val="center"/>
        <w:rPr>
          <w:rFonts w:ascii="Arial" w:hAnsi="Arial" w:cs="Arial"/>
        </w:rPr>
      </w:pPr>
      <w:r w:rsidRPr="0037106C">
        <w:rPr>
          <w:rFonts w:ascii="Arial" w:hAnsi="Arial" w:cs="Arial"/>
        </w:rPr>
        <w:t>§ 3.</w:t>
      </w:r>
    </w:p>
    <w:p w:rsidR="0037106C" w:rsidRPr="0037106C" w:rsidRDefault="0037106C" w:rsidP="0037106C">
      <w:pPr>
        <w:spacing w:line="256" w:lineRule="auto"/>
        <w:rPr>
          <w:rFonts w:ascii="Arial" w:hAnsi="Arial" w:cs="Arial"/>
        </w:rPr>
      </w:pPr>
      <w:r w:rsidRPr="0037106C">
        <w:rPr>
          <w:rFonts w:ascii="Arial" w:hAnsi="Arial" w:cs="Arial"/>
        </w:rPr>
        <w:t>Uchwała wc</w:t>
      </w:r>
      <w:r w:rsidR="005C28CB">
        <w:rPr>
          <w:rFonts w:ascii="Arial" w:hAnsi="Arial" w:cs="Arial"/>
        </w:rPr>
        <w:t>hodzi w życie z dniem podjęcia</w:t>
      </w:r>
      <w:r w:rsidRPr="0037106C">
        <w:rPr>
          <w:rFonts w:ascii="Arial" w:hAnsi="Arial" w:cs="Arial"/>
        </w:rPr>
        <w:t xml:space="preserve"> .</w:t>
      </w:r>
      <w:bookmarkStart w:id="0" w:name="_GoBack"/>
      <w:bookmarkEnd w:id="0"/>
    </w:p>
    <w:p w:rsidR="00CC35FD" w:rsidRDefault="00CC35FD" w:rsidP="0037106C">
      <w:pPr>
        <w:spacing w:line="256" w:lineRule="auto"/>
        <w:rPr>
          <w:rFonts w:ascii="Arial" w:hAnsi="Arial" w:cs="Arial"/>
        </w:rPr>
      </w:pPr>
    </w:p>
    <w:p w:rsidR="0037106C" w:rsidRPr="0037106C" w:rsidRDefault="0037106C" w:rsidP="006F320C">
      <w:pPr>
        <w:spacing w:line="256" w:lineRule="auto"/>
        <w:rPr>
          <w:rFonts w:ascii="Arial" w:hAnsi="Arial" w:cs="Arial"/>
        </w:rPr>
      </w:pPr>
      <w:r w:rsidRPr="0037106C">
        <w:rPr>
          <w:rFonts w:ascii="Arial" w:hAnsi="Arial" w:cs="Arial"/>
        </w:rPr>
        <w:t>Uzasadnienie:</w:t>
      </w:r>
    </w:p>
    <w:p w:rsidR="00581C66" w:rsidRPr="003D71BA" w:rsidRDefault="00CC35FD" w:rsidP="004F27FB">
      <w:pPr>
        <w:spacing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Planujemy zorganizowanie </w:t>
      </w:r>
      <w:r w:rsidR="004F27FB">
        <w:rPr>
          <w:rFonts w:ascii="Arial" w:hAnsi="Arial" w:cs="Arial"/>
        </w:rPr>
        <w:t>dla mieszkańców kolejnych</w:t>
      </w:r>
      <w:r w:rsidR="003D71BA">
        <w:rPr>
          <w:rFonts w:ascii="Arial" w:hAnsi="Arial" w:cs="Arial"/>
        </w:rPr>
        <w:t xml:space="preserve"> </w:t>
      </w:r>
      <w:r w:rsidR="004F27FB">
        <w:rPr>
          <w:rFonts w:ascii="Arial" w:hAnsi="Arial" w:cs="Arial"/>
        </w:rPr>
        <w:t>trzech wydarzeń z cyklu „zwiedzamy Turzyn i okolice”, dzięki którym mieszkańcy poznają historię oraz architekturę wielu ciekawych miejsc w naszym mieście. Każde wy</w:t>
      </w:r>
      <w:r w:rsidR="003D71BA">
        <w:rPr>
          <w:rFonts w:ascii="Arial" w:hAnsi="Arial" w:cs="Arial"/>
        </w:rPr>
        <w:t>darzenie będzie obejmować wykład</w:t>
      </w:r>
      <w:r>
        <w:rPr>
          <w:rFonts w:ascii="Arial" w:hAnsi="Arial" w:cs="Arial"/>
        </w:rPr>
        <w:t xml:space="preserve"> </w:t>
      </w:r>
      <w:r w:rsidR="003D71BA">
        <w:rPr>
          <w:rFonts w:ascii="Arial" w:hAnsi="Arial" w:cs="Arial"/>
        </w:rPr>
        <w:t>oraz</w:t>
      </w:r>
      <w:r w:rsidR="004F27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zwiedzanie </w:t>
      </w:r>
      <w:r w:rsidR="003D71BA">
        <w:rPr>
          <w:rFonts w:ascii="Arial" w:hAnsi="Arial" w:cs="Arial"/>
        </w:rPr>
        <w:t xml:space="preserve">prowadzone przez </w:t>
      </w:r>
      <w:r w:rsidR="004F27FB">
        <w:rPr>
          <w:rFonts w:ascii="Arial" w:hAnsi="Arial" w:cs="Arial"/>
        </w:rPr>
        <w:t xml:space="preserve">profesjonalnego </w:t>
      </w:r>
      <w:r w:rsidR="003D71BA">
        <w:rPr>
          <w:rFonts w:ascii="Arial" w:hAnsi="Arial" w:cs="Arial"/>
        </w:rPr>
        <w:t>przewodnika.</w:t>
      </w:r>
    </w:p>
    <w:sectPr w:rsidR="00581C66" w:rsidRPr="003D71BA" w:rsidSect="00526048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66"/>
    <w:rsid w:val="000204CA"/>
    <w:rsid w:val="0006170B"/>
    <w:rsid w:val="000A30CA"/>
    <w:rsid w:val="001859A8"/>
    <w:rsid w:val="00230E09"/>
    <w:rsid w:val="00262CAB"/>
    <w:rsid w:val="0037106C"/>
    <w:rsid w:val="0038183C"/>
    <w:rsid w:val="003B73E0"/>
    <w:rsid w:val="003D67B5"/>
    <w:rsid w:val="003D71BA"/>
    <w:rsid w:val="003E30CB"/>
    <w:rsid w:val="0045611F"/>
    <w:rsid w:val="004B5F8B"/>
    <w:rsid w:val="004D04B1"/>
    <w:rsid w:val="004F27FB"/>
    <w:rsid w:val="00526048"/>
    <w:rsid w:val="00581C66"/>
    <w:rsid w:val="005C28CB"/>
    <w:rsid w:val="00667729"/>
    <w:rsid w:val="006E60BA"/>
    <w:rsid w:val="006F320C"/>
    <w:rsid w:val="00706FAA"/>
    <w:rsid w:val="00783C98"/>
    <w:rsid w:val="007B275C"/>
    <w:rsid w:val="008B480B"/>
    <w:rsid w:val="00915725"/>
    <w:rsid w:val="00C24C0A"/>
    <w:rsid w:val="00CA2704"/>
    <w:rsid w:val="00CC35FD"/>
    <w:rsid w:val="00D24207"/>
    <w:rsid w:val="00DC506C"/>
    <w:rsid w:val="00EC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4C0D0-FAE1-4479-8720-993A8184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1C66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4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0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08984-9620-41F6-9801-57F8F7D27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2</cp:revision>
  <cp:lastPrinted>2017-08-23T11:17:00Z</cp:lastPrinted>
  <dcterms:created xsi:type="dcterms:W3CDTF">2018-05-11T10:53:00Z</dcterms:created>
  <dcterms:modified xsi:type="dcterms:W3CDTF">2018-05-11T10:53:00Z</dcterms:modified>
</cp:coreProperties>
</file>