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A8" w:rsidRDefault="001859A8" w:rsidP="0037106C">
      <w:pPr>
        <w:spacing w:line="256" w:lineRule="auto"/>
        <w:jc w:val="center"/>
        <w:rPr>
          <w:rFonts w:ascii="Bodoni MT" w:hAnsi="Bodoni MT"/>
          <w:sz w:val="28"/>
          <w:szCs w:val="28"/>
        </w:rPr>
      </w:pPr>
    </w:p>
    <w:p w:rsidR="001859A8" w:rsidRDefault="001859A8" w:rsidP="0037106C">
      <w:pPr>
        <w:spacing w:line="256" w:lineRule="auto"/>
        <w:jc w:val="center"/>
        <w:rPr>
          <w:rFonts w:ascii="Bodoni MT" w:hAnsi="Bodoni MT"/>
          <w:sz w:val="28"/>
          <w:szCs w:val="28"/>
        </w:rPr>
      </w:pPr>
    </w:p>
    <w:p w:rsidR="0037106C" w:rsidRPr="0037106C" w:rsidRDefault="006E60BA" w:rsidP="0037106C">
      <w:pPr>
        <w:spacing w:line="256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U C H W A Ł A   N R  38</w:t>
      </w:r>
      <w:r w:rsidR="004D04B1">
        <w:rPr>
          <w:rFonts w:ascii="Bodoni MT" w:hAnsi="Bodoni MT"/>
          <w:sz w:val="28"/>
          <w:szCs w:val="28"/>
        </w:rPr>
        <w:t>/16</w:t>
      </w: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37106C">
        <w:rPr>
          <w:rFonts w:ascii="Arial" w:hAnsi="Arial" w:cs="Arial"/>
          <w:sz w:val="24"/>
          <w:szCs w:val="24"/>
        </w:rPr>
        <w:t>Rady Osiedla Turzyn</w:t>
      </w:r>
    </w:p>
    <w:p w:rsidR="0037106C" w:rsidRPr="0037106C" w:rsidRDefault="006E60BA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14 września</w:t>
      </w:r>
      <w:r w:rsidR="00D24207">
        <w:rPr>
          <w:rFonts w:ascii="Arial" w:hAnsi="Arial" w:cs="Arial"/>
          <w:sz w:val="24"/>
          <w:szCs w:val="24"/>
        </w:rPr>
        <w:t xml:space="preserve"> 2016</w:t>
      </w:r>
      <w:r w:rsidR="004D04B1">
        <w:rPr>
          <w:rFonts w:ascii="Arial" w:hAnsi="Arial" w:cs="Arial"/>
          <w:sz w:val="24"/>
          <w:szCs w:val="24"/>
        </w:rPr>
        <w:t xml:space="preserve"> </w:t>
      </w:r>
      <w:r w:rsidR="0037106C" w:rsidRPr="0037106C">
        <w:rPr>
          <w:rFonts w:ascii="Arial" w:hAnsi="Arial" w:cs="Arial"/>
          <w:sz w:val="24"/>
          <w:szCs w:val="24"/>
        </w:rPr>
        <w:t>r.</w:t>
      </w:r>
    </w:p>
    <w:p w:rsidR="0037106C" w:rsidRPr="0037106C" w:rsidRDefault="0037106C" w:rsidP="0037106C">
      <w:pPr>
        <w:spacing w:line="256" w:lineRule="auto"/>
        <w:jc w:val="center"/>
        <w:rPr>
          <w:sz w:val="24"/>
          <w:szCs w:val="24"/>
        </w:rPr>
      </w:pPr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  <w:b/>
        </w:rPr>
      </w:pPr>
      <w:r w:rsidRPr="0037106C">
        <w:rPr>
          <w:rFonts w:ascii="Arial" w:hAnsi="Arial" w:cs="Arial"/>
          <w:b/>
        </w:rPr>
        <w:t>Dotyczy:  przeznaczenia środków finansowych.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Na podstawie § 32 Statutu Osiedla Miejskiego Turzyn ( Uchwały nr XLIV/1299/14 Rady Miasta Szczecin z dnia 8 września 2014 r., w sprawie statutu Osiedla Miejskiego Turzyn) Rada Osiedla Turzyn uchwala co następuje: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1.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Rada Osiedla Turzyn</w:t>
      </w:r>
      <w:r w:rsidR="00DC506C">
        <w:rPr>
          <w:rFonts w:ascii="Arial" w:hAnsi="Arial" w:cs="Arial"/>
        </w:rPr>
        <w:t xml:space="preserve"> postanawia </w:t>
      </w:r>
      <w:r w:rsidR="004B5F8B">
        <w:rPr>
          <w:rFonts w:ascii="Arial" w:hAnsi="Arial" w:cs="Arial"/>
        </w:rPr>
        <w:t>dokonać zakupu biletów na koncert symfoniczny w dniu 25 września 2016 r</w:t>
      </w:r>
      <w:r w:rsidRPr="0037106C">
        <w:rPr>
          <w:rFonts w:ascii="Arial" w:hAnsi="Arial" w:cs="Arial"/>
        </w:rPr>
        <w:t>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2.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 xml:space="preserve">Rada Osiedla Turzyn przeznacza na ten </w:t>
      </w:r>
      <w:r w:rsidR="004B5F8B">
        <w:rPr>
          <w:rFonts w:ascii="Arial" w:hAnsi="Arial" w:cs="Arial"/>
        </w:rPr>
        <w:t>cel 1 200</w:t>
      </w:r>
      <w:r w:rsidR="005C28CB">
        <w:rPr>
          <w:rFonts w:ascii="Arial" w:hAnsi="Arial" w:cs="Arial"/>
        </w:rPr>
        <w:t xml:space="preserve"> zł. (słow</w:t>
      </w:r>
      <w:r w:rsidR="004B5F8B">
        <w:rPr>
          <w:rFonts w:ascii="Arial" w:hAnsi="Arial" w:cs="Arial"/>
        </w:rPr>
        <w:t>nie: jeden tysiąc dwieście złotych</w:t>
      </w:r>
      <w:r w:rsidR="0006170B">
        <w:rPr>
          <w:rFonts w:ascii="Arial" w:hAnsi="Arial" w:cs="Arial"/>
        </w:rPr>
        <w:t>)</w:t>
      </w:r>
      <w:r w:rsidR="005C28CB">
        <w:rPr>
          <w:rFonts w:ascii="Arial" w:hAnsi="Arial" w:cs="Arial"/>
        </w:rPr>
        <w:t>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3.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Uchwała wc</w:t>
      </w:r>
      <w:r w:rsidR="005C28CB">
        <w:rPr>
          <w:rFonts w:ascii="Arial" w:hAnsi="Arial" w:cs="Arial"/>
        </w:rPr>
        <w:t>hodzi w życie z dniem podjęcia</w:t>
      </w:r>
      <w:r w:rsidRPr="0037106C">
        <w:rPr>
          <w:rFonts w:ascii="Arial" w:hAnsi="Arial" w:cs="Arial"/>
        </w:rPr>
        <w:t xml:space="preserve"> 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Uzasadnienie:</w:t>
      </w:r>
    </w:p>
    <w:p w:rsidR="0037106C" w:rsidRPr="0037106C" w:rsidRDefault="003E30CB" w:rsidP="00C24C0A">
      <w:pPr>
        <w:spacing w:line="25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Planujemy zwiedzić wnętrze, znanej w  Europie i wyróżnionej prestiżowymi nagrodami Filharmonii Szczecińskiej, korzystając z usług przewodnika, oraz wysłuchanie koncertu symfonicznego młodego artysty Sławka Uniatowskiego p.t. „Metamorphosis” </w:t>
      </w:r>
      <w:r w:rsidR="00230E09">
        <w:rPr>
          <w:rFonts w:ascii="Arial" w:hAnsi="Arial" w:cs="Arial"/>
        </w:rPr>
        <w:t>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581C66" w:rsidRPr="0037106C" w:rsidRDefault="00581C66" w:rsidP="0037106C">
      <w:pPr>
        <w:rPr>
          <w:rFonts w:ascii="Bodoni MT" w:hAnsi="Bodoni MT"/>
          <w:sz w:val="28"/>
          <w:szCs w:val="28"/>
        </w:rPr>
      </w:pPr>
    </w:p>
    <w:p w:rsidR="00581C66" w:rsidRDefault="00581C66" w:rsidP="00581C66">
      <w:pPr>
        <w:jc w:val="center"/>
        <w:rPr>
          <w:sz w:val="24"/>
          <w:szCs w:val="24"/>
        </w:rPr>
      </w:pPr>
      <w:bookmarkStart w:id="0" w:name="_GoBack"/>
      <w:bookmarkEnd w:id="0"/>
    </w:p>
    <w:p w:rsidR="00581C66" w:rsidRDefault="00581C66" w:rsidP="00581C66"/>
    <w:sectPr w:rsidR="0058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66"/>
    <w:rsid w:val="000204CA"/>
    <w:rsid w:val="0006170B"/>
    <w:rsid w:val="000A30CA"/>
    <w:rsid w:val="001859A8"/>
    <w:rsid w:val="00230E09"/>
    <w:rsid w:val="0037106C"/>
    <w:rsid w:val="0038183C"/>
    <w:rsid w:val="003D67B5"/>
    <w:rsid w:val="003E30CB"/>
    <w:rsid w:val="0045611F"/>
    <w:rsid w:val="004B5F8B"/>
    <w:rsid w:val="004D04B1"/>
    <w:rsid w:val="00581C66"/>
    <w:rsid w:val="005C28CB"/>
    <w:rsid w:val="00667729"/>
    <w:rsid w:val="006E60BA"/>
    <w:rsid w:val="00706FAA"/>
    <w:rsid w:val="00915725"/>
    <w:rsid w:val="00C24C0A"/>
    <w:rsid w:val="00CA2704"/>
    <w:rsid w:val="00D24207"/>
    <w:rsid w:val="00DC506C"/>
    <w:rsid w:val="00E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C0D0-FAE1-4479-8720-993A8184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C6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5</cp:revision>
  <cp:lastPrinted>2016-09-12T11:21:00Z</cp:lastPrinted>
  <dcterms:created xsi:type="dcterms:W3CDTF">2016-09-12T11:19:00Z</dcterms:created>
  <dcterms:modified xsi:type="dcterms:W3CDTF">2016-09-12T11:21:00Z</dcterms:modified>
</cp:coreProperties>
</file>